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02DF" w14:textId="77777777" w:rsidR="002B613D" w:rsidRDefault="002B613D" w:rsidP="00534B83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9A4F663" w14:textId="77777777" w:rsidR="002B613D" w:rsidRDefault="002B613D" w:rsidP="002B613D">
      <w:pPr>
        <w:jc w:val="center"/>
        <w:rPr>
          <w:rFonts w:ascii="Arial" w:hAnsi="Arial" w:cs="Arial"/>
          <w:b/>
          <w:bCs/>
        </w:rPr>
      </w:pPr>
      <w:r w:rsidRPr="00C02B8A">
        <w:rPr>
          <w:rFonts w:ascii="Arial" w:hAnsi="Arial" w:cs="Arial"/>
          <w:b/>
          <w:bCs/>
        </w:rPr>
        <w:t>Studenac otvorio peti krug prijava za dodjelu donacija neprofitnim organizacijama i udrugama</w:t>
      </w:r>
    </w:p>
    <w:p w14:paraId="388CF17B" w14:textId="77777777" w:rsidR="002B613D" w:rsidRPr="00C02B8A" w:rsidRDefault="002B613D" w:rsidP="002B613D">
      <w:pPr>
        <w:jc w:val="center"/>
        <w:rPr>
          <w:rFonts w:ascii="Arial" w:hAnsi="Arial" w:cs="Arial"/>
          <w:b/>
          <w:bCs/>
        </w:rPr>
      </w:pPr>
    </w:p>
    <w:p w14:paraId="1218DA65" w14:textId="77777777" w:rsidR="002B613D" w:rsidRDefault="002B613D" w:rsidP="002B613D">
      <w:pPr>
        <w:jc w:val="center"/>
        <w:rPr>
          <w:rFonts w:ascii="Arial" w:hAnsi="Arial" w:cs="Arial"/>
          <w:i/>
          <w:iCs/>
        </w:rPr>
      </w:pPr>
      <w:r w:rsidRPr="00C02B8A">
        <w:rPr>
          <w:rFonts w:ascii="Arial" w:hAnsi="Arial" w:cs="Arial"/>
          <w:i/>
          <w:iCs/>
        </w:rPr>
        <w:t>Otvorene su prijave za donacije u sklopu projekta „Korak bliže zajednici“ kojim Studenac podržava programe koji pridonose pozitivnim promjenama</w:t>
      </w:r>
    </w:p>
    <w:p w14:paraId="4DD303FA" w14:textId="77777777" w:rsidR="002B613D" w:rsidRPr="00C02B8A" w:rsidRDefault="002B613D" w:rsidP="002B613D">
      <w:pPr>
        <w:jc w:val="center"/>
        <w:rPr>
          <w:rFonts w:ascii="Arial" w:hAnsi="Arial" w:cs="Arial"/>
        </w:rPr>
      </w:pPr>
    </w:p>
    <w:p w14:paraId="334C7466" w14:textId="77777777" w:rsidR="002B613D" w:rsidRPr="00C02B8A" w:rsidRDefault="002B613D" w:rsidP="002B613D">
      <w:pPr>
        <w:rPr>
          <w:rFonts w:ascii="Arial" w:hAnsi="Arial" w:cs="Arial"/>
          <w:i/>
          <w:iCs/>
        </w:rPr>
      </w:pPr>
    </w:p>
    <w:p w14:paraId="171A3A15" w14:textId="20069735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b/>
          <w:bCs/>
          <w:sz w:val="22"/>
          <w:szCs w:val="22"/>
        </w:rPr>
        <w:t>Omiš, 30.</w:t>
      </w:r>
      <w:r w:rsidR="003A67C4" w:rsidRPr="003A67C4">
        <w:rPr>
          <w:rFonts w:ascii="Arial" w:hAnsi="Arial" w:cs="Arial"/>
          <w:b/>
          <w:bCs/>
          <w:sz w:val="22"/>
          <w:szCs w:val="22"/>
        </w:rPr>
        <w:t xml:space="preserve"> rujna </w:t>
      </w:r>
      <w:r w:rsidRPr="003A67C4">
        <w:rPr>
          <w:rFonts w:ascii="Arial" w:hAnsi="Arial" w:cs="Arial"/>
          <w:b/>
          <w:bCs/>
          <w:sz w:val="22"/>
          <w:szCs w:val="22"/>
        </w:rPr>
        <w:t>2022.</w:t>
      </w:r>
      <w:r w:rsidRPr="003A67C4">
        <w:rPr>
          <w:rFonts w:ascii="Arial" w:hAnsi="Arial" w:cs="Arial"/>
          <w:sz w:val="22"/>
          <w:szCs w:val="22"/>
        </w:rPr>
        <w:t xml:space="preserve"> – Studenac, jedan od vodećih maloprodajnih lanaca u Hrvatskoj te lanac s najvećim brojem prodavaonica otvorio je peti krug prijava za donacije u sklopu svojeg projekta „Korak bliže zajednici“. Poziv na prijavu otvoren je svim udrugama i neprofitnim organizacijama iz Hrvatske koje svojim radom doprinose unaprjeđenju kvalitete života i općoj društvenoj koristi svojoj zajednici. Prijave se zaprimaju od 1. do 31. listopada putem obrasca na web stranici</w:t>
      </w:r>
      <w:r w:rsidR="00723C9F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 xml:space="preserve">Studenca – </w:t>
      </w:r>
      <w:hyperlink r:id="rId8" w:history="1">
        <w:r w:rsidRPr="003A67C4">
          <w:rPr>
            <w:rStyle w:val="Hyperlink"/>
            <w:rFonts w:ascii="Arial" w:hAnsi="Arial" w:cs="Arial"/>
            <w:sz w:val="22"/>
            <w:szCs w:val="22"/>
          </w:rPr>
          <w:t>Korak bliže zajednici</w:t>
        </w:r>
      </w:hyperlink>
      <w:r w:rsidRPr="003A67C4">
        <w:rPr>
          <w:rFonts w:ascii="Arial" w:hAnsi="Arial" w:cs="Arial"/>
          <w:sz w:val="22"/>
          <w:szCs w:val="22"/>
        </w:rPr>
        <w:t>.</w:t>
      </w:r>
    </w:p>
    <w:p w14:paraId="643306FA" w14:textId="77777777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</w:p>
    <w:p w14:paraId="149F8C60" w14:textId="77777777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 xml:space="preserve">Projekt društveno odgovornog poslovanja „Korak bliže zajednici“ Studenac je pokrenuo u listopadu 2021. godine kako bi financijskom potporom u obliku bonova Studenca podržao humanitarne, zdravstvene, socijalne, sportsko-rekreativne i druge programe koji pridonose unaprjeđenju života svoje zajednice. </w:t>
      </w:r>
    </w:p>
    <w:p w14:paraId="47D8F366" w14:textId="77777777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</w:p>
    <w:p w14:paraId="68FE768E" w14:textId="23F490B9" w:rsidR="002B613D" w:rsidRPr="003A67C4" w:rsidRDefault="002B613D" w:rsidP="002B613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>„Pred nama je listopadski krug donacija, posljednji za ovu 2022. godinu. I ovoga puta pozivamo sve neprofitne organizacije i udruge da se prijave sa svojim projektima kojima doprinose pozitivnim promjenama u svojim lokalnim zajednicama. Prijave se zaprimaju do kraja listopada, a stručni tim Studenca će, kao i do sada,</w:t>
      </w:r>
      <w:r w:rsidR="00723C9F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>prema jasno postavljenim kriterijima odabrati dobitnike donacija. I ovoga puta doniramo ukupno 100.000 kuna u poklon bonovima čime njegujemo društveno odgovorno poslovanje i dobrosusjedski karakter brinući o</w:t>
      </w:r>
      <w:r w:rsidR="00723C9F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 xml:space="preserve">zajednici u kojoj živimo i radimo“, izjavila je </w:t>
      </w:r>
      <w:r w:rsidRPr="003A67C4">
        <w:rPr>
          <w:rFonts w:ascii="Arial" w:hAnsi="Arial" w:cs="Arial"/>
          <w:b/>
          <w:bCs/>
          <w:sz w:val="22"/>
          <w:szCs w:val="22"/>
        </w:rPr>
        <w:t>Nina Mimica, direktorica Sektora marketinga Studenca.</w:t>
      </w:r>
      <w:r w:rsidR="00723C9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5171203" w14:textId="77777777" w:rsidR="002B613D" w:rsidRPr="003A67C4" w:rsidRDefault="002B613D" w:rsidP="002B613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11AAA32" w14:textId="326714EB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 xml:space="preserve">U dosadašnja četiri provedena kruga </w:t>
      </w:r>
      <w:r w:rsidR="003A67C4" w:rsidRPr="003A67C4">
        <w:rPr>
          <w:rFonts w:ascii="Arial" w:hAnsi="Arial" w:cs="Arial"/>
          <w:sz w:val="22"/>
          <w:szCs w:val="22"/>
        </w:rPr>
        <w:t xml:space="preserve">u sklopu </w:t>
      </w:r>
      <w:r w:rsidRPr="003A67C4">
        <w:rPr>
          <w:rFonts w:ascii="Arial" w:hAnsi="Arial" w:cs="Arial"/>
          <w:sz w:val="22"/>
          <w:szCs w:val="22"/>
        </w:rPr>
        <w:t>projekt</w:t>
      </w:r>
      <w:r w:rsidR="003A67C4" w:rsidRPr="003A67C4">
        <w:rPr>
          <w:rFonts w:ascii="Arial" w:hAnsi="Arial" w:cs="Arial"/>
          <w:sz w:val="22"/>
          <w:szCs w:val="22"/>
        </w:rPr>
        <w:t>a</w:t>
      </w:r>
      <w:r w:rsidRPr="003A67C4">
        <w:rPr>
          <w:rFonts w:ascii="Arial" w:hAnsi="Arial" w:cs="Arial"/>
          <w:sz w:val="22"/>
          <w:szCs w:val="22"/>
        </w:rPr>
        <w:t xml:space="preserve"> „Korak bliže zajednici“</w:t>
      </w:r>
      <w:r w:rsidR="00723C9F">
        <w:rPr>
          <w:rFonts w:ascii="Arial" w:hAnsi="Arial" w:cs="Arial"/>
          <w:sz w:val="22"/>
          <w:szCs w:val="22"/>
        </w:rPr>
        <w:t>,</w:t>
      </w:r>
      <w:r w:rsidRPr="003A67C4">
        <w:rPr>
          <w:rFonts w:ascii="Arial" w:hAnsi="Arial" w:cs="Arial"/>
          <w:sz w:val="22"/>
          <w:szCs w:val="22"/>
        </w:rPr>
        <w:t xml:space="preserve"> </w:t>
      </w:r>
      <w:r w:rsidR="003A67C4" w:rsidRPr="003A67C4">
        <w:rPr>
          <w:rFonts w:ascii="Arial" w:hAnsi="Arial" w:cs="Arial"/>
          <w:sz w:val="22"/>
          <w:szCs w:val="22"/>
        </w:rPr>
        <w:t xml:space="preserve">Studenac je </w:t>
      </w:r>
      <w:r w:rsidRPr="003A67C4">
        <w:rPr>
          <w:rFonts w:ascii="Arial" w:hAnsi="Arial" w:cs="Arial"/>
          <w:sz w:val="22"/>
          <w:szCs w:val="22"/>
        </w:rPr>
        <w:t xml:space="preserve">donirao ukupno 400.000 kuna četrdeset odabranih neprofitnih organizacija i udruga. Ovo je </w:t>
      </w:r>
      <w:r w:rsidR="003A67C4">
        <w:rPr>
          <w:rFonts w:ascii="Arial" w:hAnsi="Arial" w:cs="Arial"/>
          <w:sz w:val="22"/>
          <w:szCs w:val="22"/>
        </w:rPr>
        <w:t>završni</w:t>
      </w:r>
      <w:r w:rsidRPr="003A67C4">
        <w:rPr>
          <w:rFonts w:ascii="Arial" w:hAnsi="Arial" w:cs="Arial"/>
          <w:sz w:val="22"/>
          <w:szCs w:val="22"/>
        </w:rPr>
        <w:t xml:space="preserve"> krug donacija za 2022. godinu čime će ukupna vrijednost donacije do kraja godine tako dosegnuti pola milijuna kuna!</w:t>
      </w:r>
    </w:p>
    <w:p w14:paraId="57002757" w14:textId="77777777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</w:p>
    <w:p w14:paraId="3BF21304" w14:textId="01401EF6" w:rsidR="002B613D" w:rsidRPr="003A67C4" w:rsidRDefault="002B613D" w:rsidP="002B613D">
      <w:pPr>
        <w:jc w:val="both"/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>Projekt „Korak bliže zajednici“ jedan je od</w:t>
      </w:r>
      <w:r w:rsidR="003A67C4">
        <w:rPr>
          <w:rFonts w:ascii="Arial" w:hAnsi="Arial" w:cs="Arial"/>
          <w:sz w:val="22"/>
          <w:szCs w:val="22"/>
        </w:rPr>
        <w:t xml:space="preserve"> </w:t>
      </w:r>
      <w:r w:rsidRPr="003A67C4">
        <w:rPr>
          <w:rFonts w:ascii="Arial" w:hAnsi="Arial" w:cs="Arial"/>
          <w:sz w:val="22"/>
          <w:szCs w:val="22"/>
        </w:rPr>
        <w:t xml:space="preserve">brojnih projekata društveno odgovornog poslovanja Studenca, a kreiran prema ciljevima Ujedinjenih naroda koji se odnose na iskorjenjivanje gladi, promociju zdravog života te blagostanja za ljude svih generacija. </w:t>
      </w:r>
    </w:p>
    <w:p w14:paraId="50D05532" w14:textId="77777777" w:rsidR="002B613D" w:rsidRPr="003A67C4" w:rsidRDefault="002B613D" w:rsidP="002B613D">
      <w:pPr>
        <w:rPr>
          <w:rFonts w:ascii="Arial" w:hAnsi="Arial" w:cs="Arial"/>
          <w:sz w:val="22"/>
          <w:szCs w:val="22"/>
        </w:rPr>
      </w:pPr>
    </w:p>
    <w:p w14:paraId="3AC7C343" w14:textId="379A574F" w:rsidR="003A67C4" w:rsidRDefault="002B613D" w:rsidP="003A67C4">
      <w:pPr>
        <w:rPr>
          <w:rFonts w:ascii="Arial" w:hAnsi="Arial" w:cs="Arial"/>
          <w:sz w:val="22"/>
          <w:szCs w:val="22"/>
        </w:rPr>
      </w:pPr>
      <w:r w:rsidRPr="003A67C4">
        <w:rPr>
          <w:rFonts w:ascii="Arial" w:hAnsi="Arial" w:cs="Arial"/>
          <w:sz w:val="22"/>
          <w:szCs w:val="22"/>
        </w:rPr>
        <w:t xml:space="preserve">Više o projektu, pravilima i načinima prijave dostupno je na poveznici </w:t>
      </w:r>
      <w:hyperlink r:id="rId9" w:history="1">
        <w:r w:rsidRPr="003A67C4">
          <w:rPr>
            <w:rStyle w:val="Hyperlink"/>
            <w:rFonts w:ascii="Arial" w:hAnsi="Arial" w:cs="Arial"/>
            <w:sz w:val="22"/>
            <w:szCs w:val="22"/>
          </w:rPr>
          <w:t>Korak bliže zajednici</w:t>
        </w:r>
      </w:hyperlink>
      <w:r w:rsidRPr="003A67C4">
        <w:rPr>
          <w:rFonts w:ascii="Arial" w:hAnsi="Arial" w:cs="Arial"/>
          <w:sz w:val="22"/>
          <w:szCs w:val="22"/>
        </w:rPr>
        <w:t>.</w:t>
      </w:r>
      <w:r w:rsidR="00723C9F">
        <w:rPr>
          <w:rFonts w:ascii="Arial" w:hAnsi="Arial" w:cs="Arial"/>
          <w:sz w:val="22"/>
          <w:szCs w:val="22"/>
        </w:rPr>
        <w:t xml:space="preserve"> </w:t>
      </w:r>
    </w:p>
    <w:p w14:paraId="660AB2CA" w14:textId="77777777" w:rsidR="003A67C4" w:rsidRPr="003A67C4" w:rsidRDefault="003A67C4" w:rsidP="003A67C4">
      <w:pPr>
        <w:rPr>
          <w:rFonts w:ascii="Arial" w:hAnsi="Arial" w:cs="Arial"/>
          <w:sz w:val="22"/>
          <w:szCs w:val="22"/>
        </w:rPr>
      </w:pPr>
    </w:p>
    <w:p w14:paraId="26796999" w14:textId="77777777" w:rsidR="003A67C4" w:rsidRPr="00126FAE" w:rsidRDefault="003A67C4" w:rsidP="003A67C4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126FAE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1AD4E202" w14:textId="77777777" w:rsidR="003A67C4" w:rsidRPr="00126FAE" w:rsidRDefault="003A67C4" w:rsidP="003A67C4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>Ivona Radić, Pragma komunikacije za Studenac</w:t>
      </w:r>
    </w:p>
    <w:p w14:paraId="73EF2EE1" w14:textId="77777777" w:rsidR="003A67C4" w:rsidRPr="00126FAE" w:rsidRDefault="003A67C4" w:rsidP="003A67C4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>+385 91 4772 462</w:t>
      </w:r>
    </w:p>
    <w:p w14:paraId="39E66ADF" w14:textId="77777777" w:rsidR="003A67C4" w:rsidRPr="00126FAE" w:rsidRDefault="00000000" w:rsidP="003A67C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0" w:history="1">
        <w:r w:rsidR="003A67C4" w:rsidRPr="00126FAE">
          <w:rPr>
            <w:rStyle w:val="Hyperlink"/>
            <w:rFonts w:ascii="Arial" w:hAnsi="Arial" w:cs="Arial"/>
          </w:rPr>
          <w:t>studenac@pragma.hr</w:t>
        </w:r>
      </w:hyperlink>
      <w:r w:rsidR="003A67C4" w:rsidRPr="00126FAE">
        <w:rPr>
          <w:rFonts w:ascii="Arial" w:hAnsi="Arial" w:cs="Arial"/>
        </w:rPr>
        <w:t xml:space="preserve"> </w:t>
      </w:r>
    </w:p>
    <w:p w14:paraId="579EADAC" w14:textId="77777777" w:rsidR="003A67C4" w:rsidRPr="00126FAE" w:rsidRDefault="003A67C4" w:rsidP="003A67C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D799651" w14:textId="77777777" w:rsidR="003A67C4" w:rsidRDefault="003A67C4" w:rsidP="003A67C4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 xml:space="preserve">Anja Škulje Makjanić, </w:t>
      </w:r>
    </w:p>
    <w:p w14:paraId="3C88A4C7" w14:textId="77777777" w:rsidR="003A67C4" w:rsidRPr="00126FAE" w:rsidRDefault="003A67C4" w:rsidP="003A67C4">
      <w:pPr>
        <w:pStyle w:val="NoSpacing"/>
        <w:spacing w:line="276" w:lineRule="auto"/>
        <w:jc w:val="both"/>
        <w:rPr>
          <w:rFonts w:ascii="Arial" w:hAnsi="Arial" w:cs="Arial"/>
        </w:rPr>
      </w:pPr>
      <w:r w:rsidRPr="00126FAE">
        <w:rPr>
          <w:rFonts w:ascii="Arial" w:hAnsi="Arial" w:cs="Arial"/>
        </w:rPr>
        <w:t>Voditeljica korporativnih komun</w:t>
      </w:r>
      <w:r>
        <w:rPr>
          <w:rFonts w:ascii="Arial" w:hAnsi="Arial" w:cs="Arial"/>
        </w:rPr>
        <w:t>ikacija</w:t>
      </w:r>
    </w:p>
    <w:p w14:paraId="612629CD" w14:textId="77777777" w:rsidR="003A67C4" w:rsidRPr="00126FAE" w:rsidRDefault="00000000" w:rsidP="003A67C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11" w:history="1">
        <w:r w:rsidR="003A67C4" w:rsidRPr="00A11847">
          <w:rPr>
            <w:rStyle w:val="Hyperlink"/>
            <w:rFonts w:ascii="Arial" w:hAnsi="Arial" w:cs="Arial"/>
          </w:rPr>
          <w:t>anja.skulje-makjanic@studenac.hr</w:t>
        </w:r>
      </w:hyperlink>
      <w:r w:rsidR="003A67C4">
        <w:rPr>
          <w:rFonts w:ascii="Arial" w:hAnsi="Arial" w:cs="Arial"/>
        </w:rPr>
        <w:t xml:space="preserve"> </w:t>
      </w:r>
    </w:p>
    <w:p w14:paraId="7670969B" w14:textId="77777777" w:rsidR="003A67C4" w:rsidRDefault="003A67C4" w:rsidP="003A67C4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F5EDACC" w14:textId="0A5267AD" w:rsidR="00534B83" w:rsidRDefault="00534B83" w:rsidP="003A67C4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i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 Studen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a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c, trgovin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-susjed koja pogodnostima za kupce dosljedno prati svjetske trendove, najviše je utjecala 2018. </w:t>
      </w:r>
      <w:r w:rsidR="00B32363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kada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2022. Studenac preuzima Pemo, Kordun, Duravit i lanac Lonia</w:t>
      </w:r>
      <w:r w:rsidR="00B32363">
        <w:rPr>
          <w:rFonts w:ascii="Arial" w:eastAsia="Calibri" w:hAnsi="Arial" w:cs="Arial"/>
          <w:sz w:val="20"/>
          <w:szCs w:val="20"/>
          <w:lang w:val="hr-HR" w:eastAsia="hr-HR"/>
        </w:rPr>
        <w:t xml:space="preserve"> te je sada prisutan u 16 županija i Zagrebu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BB3E37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više od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55</w:t>
      </w:r>
      <w:r w:rsidR="00DB1E9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 djelatnika, ima više od 1000 prodavaonica te</w:t>
      </w:r>
      <w:r w:rsidR="001A6BF2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je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među vodećim </w:t>
      </w:r>
      <w:r w:rsidR="00B32363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maloprodajnim lancima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54FCBF11" w14:textId="77777777" w:rsidR="00031094" w:rsidRPr="00031094" w:rsidRDefault="00031094" w:rsidP="00031094">
      <w:pPr>
        <w:rPr>
          <w:lang w:val="hr-HR"/>
        </w:rPr>
      </w:pPr>
    </w:p>
    <w:sectPr w:rsidR="00031094" w:rsidRPr="00031094" w:rsidSect="00530950">
      <w:headerReference w:type="default" r:id="rId14"/>
      <w:footerReference w:type="default" r:id="rId15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37D9" w14:textId="77777777" w:rsidR="009B71EE" w:rsidRDefault="009B71EE" w:rsidP="00260A2E">
      <w:r>
        <w:separator/>
      </w:r>
    </w:p>
  </w:endnote>
  <w:endnote w:type="continuationSeparator" w:id="0">
    <w:p w14:paraId="00FF8FEF" w14:textId="77777777" w:rsidR="009B71EE" w:rsidRDefault="009B71EE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9184" w14:textId="1BD2EF03" w:rsidR="00C24837" w:rsidRDefault="003A67C4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05D7CD" wp14:editId="24C10469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718569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348AB2" wp14:editId="15E7683D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8B9A37C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44C19733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51D2607C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ECC508A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348A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38B9A37C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44C19733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51D2607C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ECC508A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spellStart"/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proofErr w:type="spell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proofErr w:type="spellStart"/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E5D5A" w14:textId="77777777" w:rsidR="009B71EE" w:rsidRDefault="009B71EE" w:rsidP="00260A2E">
      <w:r>
        <w:separator/>
      </w:r>
    </w:p>
  </w:footnote>
  <w:footnote w:type="continuationSeparator" w:id="0">
    <w:p w14:paraId="454B5733" w14:textId="77777777" w:rsidR="009B71EE" w:rsidRDefault="009B71EE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667C" w14:textId="77777777" w:rsidR="00C24837" w:rsidRDefault="00C24837" w:rsidP="002A405A">
    <w:pPr>
      <w:pStyle w:val="Header"/>
      <w:jc w:val="right"/>
    </w:pPr>
    <w:r>
      <w:rPr>
        <w:noProof/>
        <w:lang w:val="hr-HR" w:eastAsia="hr-HR"/>
      </w:rPr>
      <w:drawing>
        <wp:inline distT="0" distB="0" distL="0" distR="0" wp14:anchorId="590E413A" wp14:editId="12E930E7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38008" w14:textId="77777777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2451"/>
    <w:multiLevelType w:val="hybridMultilevel"/>
    <w:tmpl w:val="D7B49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74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A2E"/>
    <w:rsid w:val="00002E65"/>
    <w:rsid w:val="00003B1F"/>
    <w:rsid w:val="000049EE"/>
    <w:rsid w:val="000063EB"/>
    <w:rsid w:val="00020A62"/>
    <w:rsid w:val="00020F6A"/>
    <w:rsid w:val="00025B7D"/>
    <w:rsid w:val="00031094"/>
    <w:rsid w:val="000345D7"/>
    <w:rsid w:val="00037CCE"/>
    <w:rsid w:val="00040670"/>
    <w:rsid w:val="00040F07"/>
    <w:rsid w:val="000465E6"/>
    <w:rsid w:val="000473E5"/>
    <w:rsid w:val="0004778B"/>
    <w:rsid w:val="00057481"/>
    <w:rsid w:val="00063CF3"/>
    <w:rsid w:val="0006699F"/>
    <w:rsid w:val="00080911"/>
    <w:rsid w:val="00081001"/>
    <w:rsid w:val="0008320B"/>
    <w:rsid w:val="00084022"/>
    <w:rsid w:val="00085AEF"/>
    <w:rsid w:val="00086C86"/>
    <w:rsid w:val="00093760"/>
    <w:rsid w:val="0009401D"/>
    <w:rsid w:val="000A3C72"/>
    <w:rsid w:val="000B0212"/>
    <w:rsid w:val="000B03A0"/>
    <w:rsid w:val="000B0B96"/>
    <w:rsid w:val="000C06E5"/>
    <w:rsid w:val="000C28D6"/>
    <w:rsid w:val="000C354B"/>
    <w:rsid w:val="000C742D"/>
    <w:rsid w:val="000C74F9"/>
    <w:rsid w:val="000D5BD8"/>
    <w:rsid w:val="000D7EC0"/>
    <w:rsid w:val="000E1E83"/>
    <w:rsid w:val="000E364D"/>
    <w:rsid w:val="000E3D61"/>
    <w:rsid w:val="000E6473"/>
    <w:rsid w:val="000F2380"/>
    <w:rsid w:val="000F5144"/>
    <w:rsid w:val="000F7338"/>
    <w:rsid w:val="000F7ED8"/>
    <w:rsid w:val="0011496E"/>
    <w:rsid w:val="00124AE2"/>
    <w:rsid w:val="001305C7"/>
    <w:rsid w:val="001317BA"/>
    <w:rsid w:val="00134C8B"/>
    <w:rsid w:val="00136A9E"/>
    <w:rsid w:val="0013783E"/>
    <w:rsid w:val="00146F9B"/>
    <w:rsid w:val="00147127"/>
    <w:rsid w:val="001476E1"/>
    <w:rsid w:val="001535C7"/>
    <w:rsid w:val="001536DE"/>
    <w:rsid w:val="001541E8"/>
    <w:rsid w:val="00167476"/>
    <w:rsid w:val="00167978"/>
    <w:rsid w:val="00167E09"/>
    <w:rsid w:val="00174362"/>
    <w:rsid w:val="00177678"/>
    <w:rsid w:val="00181C70"/>
    <w:rsid w:val="00183C2A"/>
    <w:rsid w:val="001876B6"/>
    <w:rsid w:val="00187A40"/>
    <w:rsid w:val="0019200C"/>
    <w:rsid w:val="001A67A6"/>
    <w:rsid w:val="001A6BF2"/>
    <w:rsid w:val="001B2B6E"/>
    <w:rsid w:val="001B6F24"/>
    <w:rsid w:val="001C44CC"/>
    <w:rsid w:val="001D6BA9"/>
    <w:rsid w:val="001E4681"/>
    <w:rsid w:val="001F12DD"/>
    <w:rsid w:val="001F1AFA"/>
    <w:rsid w:val="001F2029"/>
    <w:rsid w:val="001F3208"/>
    <w:rsid w:val="001F47A0"/>
    <w:rsid w:val="001F5FC4"/>
    <w:rsid w:val="00203021"/>
    <w:rsid w:val="002038EE"/>
    <w:rsid w:val="00206490"/>
    <w:rsid w:val="00206E5B"/>
    <w:rsid w:val="00210391"/>
    <w:rsid w:val="00210774"/>
    <w:rsid w:val="00214EA3"/>
    <w:rsid w:val="0021676E"/>
    <w:rsid w:val="00216A90"/>
    <w:rsid w:val="002200D1"/>
    <w:rsid w:val="002210BF"/>
    <w:rsid w:val="00221F11"/>
    <w:rsid w:val="002258E0"/>
    <w:rsid w:val="002323B5"/>
    <w:rsid w:val="002356FF"/>
    <w:rsid w:val="00242D3F"/>
    <w:rsid w:val="00243E7D"/>
    <w:rsid w:val="00253F57"/>
    <w:rsid w:val="00255987"/>
    <w:rsid w:val="00260A2E"/>
    <w:rsid w:val="002627E8"/>
    <w:rsid w:val="00265680"/>
    <w:rsid w:val="00267631"/>
    <w:rsid w:val="002740B1"/>
    <w:rsid w:val="00275AC9"/>
    <w:rsid w:val="0027632E"/>
    <w:rsid w:val="00282951"/>
    <w:rsid w:val="00282B43"/>
    <w:rsid w:val="00282E4E"/>
    <w:rsid w:val="00285709"/>
    <w:rsid w:val="00286BF4"/>
    <w:rsid w:val="00292BD3"/>
    <w:rsid w:val="002A27FF"/>
    <w:rsid w:val="002A2A96"/>
    <w:rsid w:val="002A405A"/>
    <w:rsid w:val="002A74E1"/>
    <w:rsid w:val="002B084A"/>
    <w:rsid w:val="002B5FFD"/>
    <w:rsid w:val="002B613D"/>
    <w:rsid w:val="002C10CD"/>
    <w:rsid w:val="002C183B"/>
    <w:rsid w:val="002C426F"/>
    <w:rsid w:val="002C5F16"/>
    <w:rsid w:val="002C6D87"/>
    <w:rsid w:val="002F1D69"/>
    <w:rsid w:val="002F4979"/>
    <w:rsid w:val="00304D94"/>
    <w:rsid w:val="003071F6"/>
    <w:rsid w:val="00320E5B"/>
    <w:rsid w:val="00331BB1"/>
    <w:rsid w:val="003355FD"/>
    <w:rsid w:val="0034083E"/>
    <w:rsid w:val="003440B0"/>
    <w:rsid w:val="003442F9"/>
    <w:rsid w:val="003562F3"/>
    <w:rsid w:val="00356542"/>
    <w:rsid w:val="00361042"/>
    <w:rsid w:val="0036496B"/>
    <w:rsid w:val="003666EA"/>
    <w:rsid w:val="0037070A"/>
    <w:rsid w:val="00371E05"/>
    <w:rsid w:val="003775C6"/>
    <w:rsid w:val="00380274"/>
    <w:rsid w:val="00381CDB"/>
    <w:rsid w:val="0038246F"/>
    <w:rsid w:val="003840AB"/>
    <w:rsid w:val="003871BF"/>
    <w:rsid w:val="00387CCD"/>
    <w:rsid w:val="00390C77"/>
    <w:rsid w:val="003A0379"/>
    <w:rsid w:val="003A4256"/>
    <w:rsid w:val="003A67C4"/>
    <w:rsid w:val="003A74D7"/>
    <w:rsid w:val="003B232E"/>
    <w:rsid w:val="003B531F"/>
    <w:rsid w:val="003C3AAA"/>
    <w:rsid w:val="003C69A2"/>
    <w:rsid w:val="003C6FB9"/>
    <w:rsid w:val="003C7D24"/>
    <w:rsid w:val="003C7F0F"/>
    <w:rsid w:val="003D253C"/>
    <w:rsid w:val="003D47F3"/>
    <w:rsid w:val="003D4AD1"/>
    <w:rsid w:val="003D4FC7"/>
    <w:rsid w:val="003D60F2"/>
    <w:rsid w:val="003F7F45"/>
    <w:rsid w:val="00400BF9"/>
    <w:rsid w:val="00403B29"/>
    <w:rsid w:val="0040559E"/>
    <w:rsid w:val="00406BD6"/>
    <w:rsid w:val="0040795D"/>
    <w:rsid w:val="00411720"/>
    <w:rsid w:val="00411E16"/>
    <w:rsid w:val="00414944"/>
    <w:rsid w:val="0041529A"/>
    <w:rsid w:val="0042233B"/>
    <w:rsid w:val="00426999"/>
    <w:rsid w:val="004304DC"/>
    <w:rsid w:val="00431FD0"/>
    <w:rsid w:val="00442E4A"/>
    <w:rsid w:val="0044435C"/>
    <w:rsid w:val="00452805"/>
    <w:rsid w:val="00462244"/>
    <w:rsid w:val="00465739"/>
    <w:rsid w:val="00466EBE"/>
    <w:rsid w:val="00467434"/>
    <w:rsid w:val="0047057D"/>
    <w:rsid w:val="004762C7"/>
    <w:rsid w:val="0047719C"/>
    <w:rsid w:val="004813AD"/>
    <w:rsid w:val="00486E80"/>
    <w:rsid w:val="00492397"/>
    <w:rsid w:val="004973D5"/>
    <w:rsid w:val="0049763B"/>
    <w:rsid w:val="004A7340"/>
    <w:rsid w:val="004A771C"/>
    <w:rsid w:val="004B5D54"/>
    <w:rsid w:val="004B6835"/>
    <w:rsid w:val="004B7406"/>
    <w:rsid w:val="004C0951"/>
    <w:rsid w:val="004C427F"/>
    <w:rsid w:val="004D4FF1"/>
    <w:rsid w:val="0050444F"/>
    <w:rsid w:val="005110C0"/>
    <w:rsid w:val="005264BA"/>
    <w:rsid w:val="00530950"/>
    <w:rsid w:val="00534B83"/>
    <w:rsid w:val="005350E5"/>
    <w:rsid w:val="00540992"/>
    <w:rsid w:val="00550900"/>
    <w:rsid w:val="00550C4C"/>
    <w:rsid w:val="00551C9E"/>
    <w:rsid w:val="00551CEC"/>
    <w:rsid w:val="005607AC"/>
    <w:rsid w:val="00560B72"/>
    <w:rsid w:val="00561048"/>
    <w:rsid w:val="00564660"/>
    <w:rsid w:val="005A12E3"/>
    <w:rsid w:val="005A55CA"/>
    <w:rsid w:val="005A5EA3"/>
    <w:rsid w:val="005C3401"/>
    <w:rsid w:val="005C3B5C"/>
    <w:rsid w:val="005C7740"/>
    <w:rsid w:val="005E2E10"/>
    <w:rsid w:val="005E60D4"/>
    <w:rsid w:val="005F3B2B"/>
    <w:rsid w:val="00600B25"/>
    <w:rsid w:val="006045C1"/>
    <w:rsid w:val="00612D27"/>
    <w:rsid w:val="006215E9"/>
    <w:rsid w:val="00627B62"/>
    <w:rsid w:val="00627E54"/>
    <w:rsid w:val="00640D8E"/>
    <w:rsid w:val="00641D13"/>
    <w:rsid w:val="00647122"/>
    <w:rsid w:val="00654316"/>
    <w:rsid w:val="00663602"/>
    <w:rsid w:val="00672931"/>
    <w:rsid w:val="00672C19"/>
    <w:rsid w:val="00675A88"/>
    <w:rsid w:val="00680619"/>
    <w:rsid w:val="0068108A"/>
    <w:rsid w:val="00693608"/>
    <w:rsid w:val="00693624"/>
    <w:rsid w:val="006A2263"/>
    <w:rsid w:val="006A61D1"/>
    <w:rsid w:val="006A643B"/>
    <w:rsid w:val="006B5D9C"/>
    <w:rsid w:val="006B6F07"/>
    <w:rsid w:val="006B6FA8"/>
    <w:rsid w:val="006C011F"/>
    <w:rsid w:val="006C3E72"/>
    <w:rsid w:val="006D625F"/>
    <w:rsid w:val="006D65CC"/>
    <w:rsid w:val="006D693D"/>
    <w:rsid w:val="006D7420"/>
    <w:rsid w:val="006E1DCC"/>
    <w:rsid w:val="006E44A8"/>
    <w:rsid w:val="006E6B86"/>
    <w:rsid w:val="006F0985"/>
    <w:rsid w:val="006F3FCA"/>
    <w:rsid w:val="006F6901"/>
    <w:rsid w:val="006F6DA4"/>
    <w:rsid w:val="00700511"/>
    <w:rsid w:val="00700717"/>
    <w:rsid w:val="00707718"/>
    <w:rsid w:val="0071656F"/>
    <w:rsid w:val="0071668D"/>
    <w:rsid w:val="00723C9F"/>
    <w:rsid w:val="00725872"/>
    <w:rsid w:val="00727BA7"/>
    <w:rsid w:val="00731601"/>
    <w:rsid w:val="00732429"/>
    <w:rsid w:val="00734C7B"/>
    <w:rsid w:val="00734F06"/>
    <w:rsid w:val="007377F5"/>
    <w:rsid w:val="00737A75"/>
    <w:rsid w:val="007413B5"/>
    <w:rsid w:val="00741587"/>
    <w:rsid w:val="00743862"/>
    <w:rsid w:val="00743FB3"/>
    <w:rsid w:val="00745885"/>
    <w:rsid w:val="00746F98"/>
    <w:rsid w:val="00750C7C"/>
    <w:rsid w:val="007545D5"/>
    <w:rsid w:val="00760634"/>
    <w:rsid w:val="007652DD"/>
    <w:rsid w:val="0077424D"/>
    <w:rsid w:val="0077598C"/>
    <w:rsid w:val="00776595"/>
    <w:rsid w:val="007769FF"/>
    <w:rsid w:val="007857EB"/>
    <w:rsid w:val="007859BE"/>
    <w:rsid w:val="00786763"/>
    <w:rsid w:val="007920F3"/>
    <w:rsid w:val="00794284"/>
    <w:rsid w:val="00794CBB"/>
    <w:rsid w:val="00797A3A"/>
    <w:rsid w:val="007A243C"/>
    <w:rsid w:val="007A334B"/>
    <w:rsid w:val="007A6CF7"/>
    <w:rsid w:val="007B10E9"/>
    <w:rsid w:val="007B45E2"/>
    <w:rsid w:val="007B520A"/>
    <w:rsid w:val="007B6A86"/>
    <w:rsid w:val="007C22B5"/>
    <w:rsid w:val="007C2B0F"/>
    <w:rsid w:val="007C6A13"/>
    <w:rsid w:val="007C6CCB"/>
    <w:rsid w:val="007C7C08"/>
    <w:rsid w:val="007D065C"/>
    <w:rsid w:val="007D59D8"/>
    <w:rsid w:val="007D611D"/>
    <w:rsid w:val="007D7804"/>
    <w:rsid w:val="007E126C"/>
    <w:rsid w:val="007E5C42"/>
    <w:rsid w:val="007F542A"/>
    <w:rsid w:val="007F75C8"/>
    <w:rsid w:val="007F77DA"/>
    <w:rsid w:val="00801179"/>
    <w:rsid w:val="008017B0"/>
    <w:rsid w:val="00803CB3"/>
    <w:rsid w:val="00805102"/>
    <w:rsid w:val="00811E25"/>
    <w:rsid w:val="00813F08"/>
    <w:rsid w:val="008353A7"/>
    <w:rsid w:val="00842DD5"/>
    <w:rsid w:val="008451C3"/>
    <w:rsid w:val="00851C2A"/>
    <w:rsid w:val="0085236D"/>
    <w:rsid w:val="008558B4"/>
    <w:rsid w:val="00861683"/>
    <w:rsid w:val="008638EB"/>
    <w:rsid w:val="008648D9"/>
    <w:rsid w:val="00872B35"/>
    <w:rsid w:val="0087595D"/>
    <w:rsid w:val="00880A0C"/>
    <w:rsid w:val="00882B37"/>
    <w:rsid w:val="008872CD"/>
    <w:rsid w:val="008919D0"/>
    <w:rsid w:val="008A1C1A"/>
    <w:rsid w:val="008A27D7"/>
    <w:rsid w:val="008A617C"/>
    <w:rsid w:val="008A676F"/>
    <w:rsid w:val="008B001E"/>
    <w:rsid w:val="008B01D4"/>
    <w:rsid w:val="008B7CE5"/>
    <w:rsid w:val="008C244A"/>
    <w:rsid w:val="008C7833"/>
    <w:rsid w:val="008E6E4E"/>
    <w:rsid w:val="008F3BD2"/>
    <w:rsid w:val="008F6C2A"/>
    <w:rsid w:val="00902EE4"/>
    <w:rsid w:val="00906DFA"/>
    <w:rsid w:val="0091019B"/>
    <w:rsid w:val="0091409F"/>
    <w:rsid w:val="00921173"/>
    <w:rsid w:val="009244CF"/>
    <w:rsid w:val="00927410"/>
    <w:rsid w:val="00930148"/>
    <w:rsid w:val="00933AA8"/>
    <w:rsid w:val="00936FEE"/>
    <w:rsid w:val="00946E2A"/>
    <w:rsid w:val="009536D7"/>
    <w:rsid w:val="00954F6F"/>
    <w:rsid w:val="009602D2"/>
    <w:rsid w:val="00963FF0"/>
    <w:rsid w:val="0096566D"/>
    <w:rsid w:val="00975114"/>
    <w:rsid w:val="00975EA4"/>
    <w:rsid w:val="009837CE"/>
    <w:rsid w:val="00994F53"/>
    <w:rsid w:val="00995CB8"/>
    <w:rsid w:val="00995F8D"/>
    <w:rsid w:val="00997C71"/>
    <w:rsid w:val="009A01E0"/>
    <w:rsid w:val="009A2A36"/>
    <w:rsid w:val="009B1FD1"/>
    <w:rsid w:val="009B2A3F"/>
    <w:rsid w:val="009B71EE"/>
    <w:rsid w:val="009D106E"/>
    <w:rsid w:val="009D3EC9"/>
    <w:rsid w:val="009E1B6B"/>
    <w:rsid w:val="009E45B7"/>
    <w:rsid w:val="009E576E"/>
    <w:rsid w:val="009E7FB8"/>
    <w:rsid w:val="009F6778"/>
    <w:rsid w:val="00A018C2"/>
    <w:rsid w:val="00A02E51"/>
    <w:rsid w:val="00A04DD3"/>
    <w:rsid w:val="00A07DEF"/>
    <w:rsid w:val="00A1224A"/>
    <w:rsid w:val="00A125DE"/>
    <w:rsid w:val="00A235C9"/>
    <w:rsid w:val="00A30755"/>
    <w:rsid w:val="00A36BCC"/>
    <w:rsid w:val="00A42100"/>
    <w:rsid w:val="00A42627"/>
    <w:rsid w:val="00A565E2"/>
    <w:rsid w:val="00A57B27"/>
    <w:rsid w:val="00A60255"/>
    <w:rsid w:val="00A6196E"/>
    <w:rsid w:val="00A62E03"/>
    <w:rsid w:val="00A6576A"/>
    <w:rsid w:val="00A70420"/>
    <w:rsid w:val="00A729B3"/>
    <w:rsid w:val="00A74C7C"/>
    <w:rsid w:val="00A77BD3"/>
    <w:rsid w:val="00A81150"/>
    <w:rsid w:val="00A817DC"/>
    <w:rsid w:val="00A82BC4"/>
    <w:rsid w:val="00A86232"/>
    <w:rsid w:val="00A87623"/>
    <w:rsid w:val="00A878EE"/>
    <w:rsid w:val="00A90AB9"/>
    <w:rsid w:val="00A92D17"/>
    <w:rsid w:val="00A92ECE"/>
    <w:rsid w:val="00A9421B"/>
    <w:rsid w:val="00A94B62"/>
    <w:rsid w:val="00A95F56"/>
    <w:rsid w:val="00AA6220"/>
    <w:rsid w:val="00AB4715"/>
    <w:rsid w:val="00AB5F5C"/>
    <w:rsid w:val="00AB69B3"/>
    <w:rsid w:val="00AC6305"/>
    <w:rsid w:val="00AC7863"/>
    <w:rsid w:val="00AE1014"/>
    <w:rsid w:val="00AE196D"/>
    <w:rsid w:val="00AE75FA"/>
    <w:rsid w:val="00AF725F"/>
    <w:rsid w:val="00B011CB"/>
    <w:rsid w:val="00B01E2C"/>
    <w:rsid w:val="00B01FD2"/>
    <w:rsid w:val="00B02EE2"/>
    <w:rsid w:val="00B05CE7"/>
    <w:rsid w:val="00B07DDE"/>
    <w:rsid w:val="00B1123D"/>
    <w:rsid w:val="00B156BB"/>
    <w:rsid w:val="00B220A5"/>
    <w:rsid w:val="00B23104"/>
    <w:rsid w:val="00B27400"/>
    <w:rsid w:val="00B32363"/>
    <w:rsid w:val="00B3464E"/>
    <w:rsid w:val="00B37EC6"/>
    <w:rsid w:val="00B43360"/>
    <w:rsid w:val="00B437F4"/>
    <w:rsid w:val="00B44EDC"/>
    <w:rsid w:val="00B4527E"/>
    <w:rsid w:val="00B46607"/>
    <w:rsid w:val="00B46EE9"/>
    <w:rsid w:val="00B557BF"/>
    <w:rsid w:val="00B55E1C"/>
    <w:rsid w:val="00B57FE5"/>
    <w:rsid w:val="00B60BD9"/>
    <w:rsid w:val="00B61F2B"/>
    <w:rsid w:val="00B62F78"/>
    <w:rsid w:val="00B708FA"/>
    <w:rsid w:val="00B70A53"/>
    <w:rsid w:val="00B73DBF"/>
    <w:rsid w:val="00B75A50"/>
    <w:rsid w:val="00B75A98"/>
    <w:rsid w:val="00B76DD8"/>
    <w:rsid w:val="00B8748E"/>
    <w:rsid w:val="00B9208F"/>
    <w:rsid w:val="00B92E97"/>
    <w:rsid w:val="00B96CE3"/>
    <w:rsid w:val="00BB3E37"/>
    <w:rsid w:val="00BC19E4"/>
    <w:rsid w:val="00BC3A91"/>
    <w:rsid w:val="00BC3D79"/>
    <w:rsid w:val="00BC4531"/>
    <w:rsid w:val="00BC68CF"/>
    <w:rsid w:val="00BD37E3"/>
    <w:rsid w:val="00BD5713"/>
    <w:rsid w:val="00BD7B7C"/>
    <w:rsid w:val="00BE0FF3"/>
    <w:rsid w:val="00BE57B0"/>
    <w:rsid w:val="00BF12F8"/>
    <w:rsid w:val="00BF244C"/>
    <w:rsid w:val="00BF6723"/>
    <w:rsid w:val="00C04783"/>
    <w:rsid w:val="00C11BDD"/>
    <w:rsid w:val="00C20A80"/>
    <w:rsid w:val="00C24837"/>
    <w:rsid w:val="00C30603"/>
    <w:rsid w:val="00C31A23"/>
    <w:rsid w:val="00C33725"/>
    <w:rsid w:val="00C343E9"/>
    <w:rsid w:val="00C407DD"/>
    <w:rsid w:val="00C41897"/>
    <w:rsid w:val="00C43C2B"/>
    <w:rsid w:val="00C43DC5"/>
    <w:rsid w:val="00C467D8"/>
    <w:rsid w:val="00C506FE"/>
    <w:rsid w:val="00C51863"/>
    <w:rsid w:val="00C52491"/>
    <w:rsid w:val="00C65FCB"/>
    <w:rsid w:val="00C71229"/>
    <w:rsid w:val="00C73C11"/>
    <w:rsid w:val="00C81961"/>
    <w:rsid w:val="00C864EA"/>
    <w:rsid w:val="00C87BE1"/>
    <w:rsid w:val="00C902B2"/>
    <w:rsid w:val="00C90635"/>
    <w:rsid w:val="00C9792F"/>
    <w:rsid w:val="00CA16F2"/>
    <w:rsid w:val="00CB0C5B"/>
    <w:rsid w:val="00CB2718"/>
    <w:rsid w:val="00CB3496"/>
    <w:rsid w:val="00CB3753"/>
    <w:rsid w:val="00CC1870"/>
    <w:rsid w:val="00CC49D1"/>
    <w:rsid w:val="00CC4A24"/>
    <w:rsid w:val="00CD2839"/>
    <w:rsid w:val="00CD4DC0"/>
    <w:rsid w:val="00CE274B"/>
    <w:rsid w:val="00CE6CE2"/>
    <w:rsid w:val="00CF1B9A"/>
    <w:rsid w:val="00CF2F8A"/>
    <w:rsid w:val="00CF30EB"/>
    <w:rsid w:val="00D0350B"/>
    <w:rsid w:val="00D05899"/>
    <w:rsid w:val="00D1238B"/>
    <w:rsid w:val="00D1540B"/>
    <w:rsid w:val="00D17BB8"/>
    <w:rsid w:val="00D21B9F"/>
    <w:rsid w:val="00D25550"/>
    <w:rsid w:val="00D30803"/>
    <w:rsid w:val="00D30F08"/>
    <w:rsid w:val="00D310DE"/>
    <w:rsid w:val="00D31BDF"/>
    <w:rsid w:val="00D41DC7"/>
    <w:rsid w:val="00D44AFB"/>
    <w:rsid w:val="00D5083F"/>
    <w:rsid w:val="00D566AE"/>
    <w:rsid w:val="00D66484"/>
    <w:rsid w:val="00D751A8"/>
    <w:rsid w:val="00D75789"/>
    <w:rsid w:val="00D80284"/>
    <w:rsid w:val="00D84976"/>
    <w:rsid w:val="00D92685"/>
    <w:rsid w:val="00D957E8"/>
    <w:rsid w:val="00DA4AC8"/>
    <w:rsid w:val="00DA4B49"/>
    <w:rsid w:val="00DB1E95"/>
    <w:rsid w:val="00DC39DF"/>
    <w:rsid w:val="00DC6D6F"/>
    <w:rsid w:val="00DD1791"/>
    <w:rsid w:val="00DD350A"/>
    <w:rsid w:val="00DD7118"/>
    <w:rsid w:val="00DF211C"/>
    <w:rsid w:val="00DF4497"/>
    <w:rsid w:val="00DF460E"/>
    <w:rsid w:val="00DF61E1"/>
    <w:rsid w:val="00DF6A71"/>
    <w:rsid w:val="00E00CFB"/>
    <w:rsid w:val="00E01BBA"/>
    <w:rsid w:val="00E04E4E"/>
    <w:rsid w:val="00E127CB"/>
    <w:rsid w:val="00E139CC"/>
    <w:rsid w:val="00E148E8"/>
    <w:rsid w:val="00E16650"/>
    <w:rsid w:val="00E17E87"/>
    <w:rsid w:val="00E22E71"/>
    <w:rsid w:val="00E32CC9"/>
    <w:rsid w:val="00E3503A"/>
    <w:rsid w:val="00E360A1"/>
    <w:rsid w:val="00E4433E"/>
    <w:rsid w:val="00E44894"/>
    <w:rsid w:val="00E4548D"/>
    <w:rsid w:val="00E46A00"/>
    <w:rsid w:val="00E50494"/>
    <w:rsid w:val="00E571D3"/>
    <w:rsid w:val="00E57BD7"/>
    <w:rsid w:val="00E60DAF"/>
    <w:rsid w:val="00E62F6D"/>
    <w:rsid w:val="00E6389C"/>
    <w:rsid w:val="00E67E93"/>
    <w:rsid w:val="00E7148B"/>
    <w:rsid w:val="00E721BB"/>
    <w:rsid w:val="00E75B0C"/>
    <w:rsid w:val="00E77BFE"/>
    <w:rsid w:val="00E827FB"/>
    <w:rsid w:val="00E82F84"/>
    <w:rsid w:val="00E831DD"/>
    <w:rsid w:val="00E87DFE"/>
    <w:rsid w:val="00E9059A"/>
    <w:rsid w:val="00E90EC0"/>
    <w:rsid w:val="00E91B4B"/>
    <w:rsid w:val="00E9439D"/>
    <w:rsid w:val="00E949D1"/>
    <w:rsid w:val="00E95871"/>
    <w:rsid w:val="00EA0617"/>
    <w:rsid w:val="00EA1267"/>
    <w:rsid w:val="00EA4EFB"/>
    <w:rsid w:val="00EB4997"/>
    <w:rsid w:val="00EC3410"/>
    <w:rsid w:val="00EC5912"/>
    <w:rsid w:val="00ED4392"/>
    <w:rsid w:val="00ED680E"/>
    <w:rsid w:val="00ED685E"/>
    <w:rsid w:val="00EE11A1"/>
    <w:rsid w:val="00EE14CE"/>
    <w:rsid w:val="00EE24EC"/>
    <w:rsid w:val="00EE274A"/>
    <w:rsid w:val="00EF0784"/>
    <w:rsid w:val="00EF3B3D"/>
    <w:rsid w:val="00EF57EA"/>
    <w:rsid w:val="00EF61BA"/>
    <w:rsid w:val="00EF64A5"/>
    <w:rsid w:val="00F010F3"/>
    <w:rsid w:val="00F0656A"/>
    <w:rsid w:val="00F06F4F"/>
    <w:rsid w:val="00F07EB0"/>
    <w:rsid w:val="00F11F23"/>
    <w:rsid w:val="00F133FF"/>
    <w:rsid w:val="00F16D4C"/>
    <w:rsid w:val="00F2275F"/>
    <w:rsid w:val="00F23C95"/>
    <w:rsid w:val="00F27831"/>
    <w:rsid w:val="00F306BB"/>
    <w:rsid w:val="00F35D09"/>
    <w:rsid w:val="00F36E03"/>
    <w:rsid w:val="00F370EF"/>
    <w:rsid w:val="00F420AA"/>
    <w:rsid w:val="00F4586F"/>
    <w:rsid w:val="00F4624C"/>
    <w:rsid w:val="00F50A32"/>
    <w:rsid w:val="00F53863"/>
    <w:rsid w:val="00F60C64"/>
    <w:rsid w:val="00F614C4"/>
    <w:rsid w:val="00F632BB"/>
    <w:rsid w:val="00F65D03"/>
    <w:rsid w:val="00F65D4A"/>
    <w:rsid w:val="00F72AFB"/>
    <w:rsid w:val="00F73501"/>
    <w:rsid w:val="00F81897"/>
    <w:rsid w:val="00F8639A"/>
    <w:rsid w:val="00F90133"/>
    <w:rsid w:val="00F9095B"/>
    <w:rsid w:val="00F9345F"/>
    <w:rsid w:val="00F93BEE"/>
    <w:rsid w:val="00F97468"/>
    <w:rsid w:val="00FA02B0"/>
    <w:rsid w:val="00FA06FE"/>
    <w:rsid w:val="00FA1A1B"/>
    <w:rsid w:val="00FA2B89"/>
    <w:rsid w:val="00FA50B9"/>
    <w:rsid w:val="00FC7EA5"/>
    <w:rsid w:val="00FD0DE2"/>
    <w:rsid w:val="00FD2548"/>
    <w:rsid w:val="00FD3DCC"/>
    <w:rsid w:val="00FE0F5D"/>
    <w:rsid w:val="00FE6843"/>
    <w:rsid w:val="00FE76E1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8D25"/>
  <w15:docId w15:val="{D8429C9C-E712-4916-AB39-6FA39EFE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korak-blize-zajednici" TargetMode="External"/><Relationship Id="rId13" Type="http://schemas.openxmlformats.org/officeDocument/2006/relationships/hyperlink" Target="https://www.studenac.hr/pr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ja.skulje-makjanic@studenac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tudenac@pragm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ac.hr/korak-blize-zajednic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5F9D4-6FED-4473-925F-985183FE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571</Words>
  <Characters>3292</Characters>
  <Application>Microsoft Office Word</Application>
  <DocSecurity>0</DocSecurity>
  <Lines>53</Lines>
  <Paragraphs>14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3849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2022-05-27T12:24:00Z</cp:lastPrinted>
  <dcterms:created xsi:type="dcterms:W3CDTF">2022-09-30T09:26:00Z</dcterms:created>
  <dcterms:modified xsi:type="dcterms:W3CDTF">2022-09-30T09:26:00Z</dcterms:modified>
</cp:coreProperties>
</file>